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75" w:rsidRPr="00F50375" w:rsidRDefault="001C5791" w:rsidP="00F50375">
      <w:pPr>
        <w:pStyle w:val="a8"/>
        <w:jc w:val="right"/>
        <w:rPr>
          <w:rFonts w:ascii="Times New Roman" w:hAnsi="Times New Roman" w:cs="Times New Roman"/>
        </w:rPr>
      </w:pPr>
      <w:r w:rsidRPr="00F50375">
        <w:rPr>
          <w:rFonts w:ascii="Times New Roman" w:hAnsi="Times New Roman" w:cs="Times New Roman"/>
        </w:rPr>
        <w:t xml:space="preserve">Приложение№2                </w:t>
      </w:r>
    </w:p>
    <w:p w:rsidR="00F50375" w:rsidRDefault="00F50375" w:rsidP="00F5037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C5791" w:rsidRPr="00F50375" w:rsidRDefault="00F50375" w:rsidP="00F50375">
      <w:pPr>
        <w:jc w:val="right"/>
        <w:rPr>
          <w:rFonts w:ascii="Times New Roman" w:hAnsi="Times New Roman" w:cs="Times New Roman"/>
          <w:sz w:val="20"/>
          <w:szCs w:val="20"/>
        </w:rPr>
      </w:pPr>
      <w:r w:rsidRPr="00F50375">
        <w:rPr>
          <w:rFonts w:ascii="Times New Roman" w:hAnsi="Times New Roman" w:cs="Times New Roman"/>
          <w:sz w:val="20"/>
          <w:szCs w:val="20"/>
        </w:rPr>
        <w:t>У</w:t>
      </w:r>
      <w:r w:rsidR="006B646D" w:rsidRPr="00F50375">
        <w:rPr>
          <w:rFonts w:ascii="Times New Roman" w:hAnsi="Times New Roman" w:cs="Times New Roman"/>
          <w:sz w:val="20"/>
          <w:szCs w:val="20"/>
        </w:rPr>
        <w:t>ТВЕРЖДАЮ:</w:t>
      </w:r>
      <w:r w:rsidR="001C5791" w:rsidRPr="00F503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:rsidR="00F50375" w:rsidRDefault="00972B3B" w:rsidP="00F50375">
      <w:pPr>
        <w:jc w:val="right"/>
        <w:rPr>
          <w:rFonts w:ascii="Times New Roman" w:hAnsi="Times New Roman" w:cs="Times New Roman"/>
          <w:sz w:val="20"/>
          <w:szCs w:val="20"/>
        </w:rPr>
      </w:pPr>
      <w:r w:rsidRPr="00F50375">
        <w:rPr>
          <w:rFonts w:ascii="Times New Roman" w:hAnsi="Times New Roman" w:cs="Times New Roman"/>
          <w:sz w:val="20"/>
          <w:szCs w:val="20"/>
        </w:rPr>
        <w:t>Д</w:t>
      </w:r>
      <w:r w:rsidR="006B646D" w:rsidRPr="00F50375">
        <w:rPr>
          <w:rFonts w:ascii="Times New Roman" w:hAnsi="Times New Roman" w:cs="Times New Roman"/>
          <w:sz w:val="20"/>
          <w:szCs w:val="20"/>
        </w:rPr>
        <w:t>иректор М</w:t>
      </w:r>
      <w:r w:rsidR="00F05FC1" w:rsidRPr="00F50375">
        <w:rPr>
          <w:rFonts w:ascii="Times New Roman" w:hAnsi="Times New Roman" w:cs="Times New Roman"/>
          <w:sz w:val="20"/>
          <w:szCs w:val="20"/>
        </w:rPr>
        <w:t>К</w:t>
      </w:r>
      <w:r w:rsidR="006B646D" w:rsidRPr="00F50375">
        <w:rPr>
          <w:rFonts w:ascii="Times New Roman" w:hAnsi="Times New Roman" w:cs="Times New Roman"/>
          <w:sz w:val="20"/>
          <w:szCs w:val="20"/>
        </w:rPr>
        <w:t xml:space="preserve">ОУ «СОШ №4 </w:t>
      </w:r>
    </w:p>
    <w:p w:rsidR="00EA6AEF" w:rsidRPr="00F50375" w:rsidRDefault="00F05FC1" w:rsidP="00F50375">
      <w:pPr>
        <w:jc w:val="right"/>
        <w:rPr>
          <w:rFonts w:ascii="Times New Roman" w:hAnsi="Times New Roman" w:cs="Times New Roman"/>
          <w:sz w:val="20"/>
          <w:szCs w:val="20"/>
        </w:rPr>
      </w:pPr>
      <w:r w:rsidRPr="00F50375">
        <w:rPr>
          <w:rFonts w:ascii="Times New Roman" w:hAnsi="Times New Roman" w:cs="Times New Roman"/>
          <w:sz w:val="20"/>
          <w:szCs w:val="20"/>
        </w:rPr>
        <w:t xml:space="preserve"> </w:t>
      </w:r>
      <w:r w:rsidR="00972B3B" w:rsidRPr="00F50375">
        <w:rPr>
          <w:rFonts w:ascii="Times New Roman" w:hAnsi="Times New Roman" w:cs="Times New Roman"/>
          <w:sz w:val="20"/>
          <w:szCs w:val="20"/>
        </w:rPr>
        <w:t>СТ</w:t>
      </w:r>
      <w:proofErr w:type="gramStart"/>
      <w:r w:rsidR="00972B3B" w:rsidRPr="00F50375">
        <w:rPr>
          <w:rFonts w:ascii="Times New Roman" w:hAnsi="Times New Roman" w:cs="Times New Roman"/>
          <w:sz w:val="20"/>
          <w:szCs w:val="20"/>
        </w:rPr>
        <w:t>.З</w:t>
      </w:r>
      <w:proofErr w:type="gramEnd"/>
      <w:r w:rsidR="00972B3B" w:rsidRPr="00F50375">
        <w:rPr>
          <w:rFonts w:ascii="Times New Roman" w:hAnsi="Times New Roman" w:cs="Times New Roman"/>
          <w:sz w:val="20"/>
          <w:szCs w:val="20"/>
        </w:rPr>
        <w:t>ЕЛЕНЧУКСКОЙ»</w:t>
      </w:r>
    </w:p>
    <w:p w:rsidR="004F5979" w:rsidRPr="00F50375" w:rsidRDefault="00EA6AEF" w:rsidP="00F50375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F50375">
        <w:rPr>
          <w:rFonts w:ascii="Times New Roman" w:hAnsi="Times New Roman" w:cs="Times New Roman"/>
          <w:sz w:val="20"/>
          <w:szCs w:val="20"/>
        </w:rPr>
        <w:t>______________</w:t>
      </w:r>
      <w:r w:rsidR="00771466" w:rsidRPr="00F50375">
        <w:rPr>
          <w:rFonts w:ascii="Times New Roman" w:hAnsi="Times New Roman" w:cs="Times New Roman"/>
          <w:sz w:val="20"/>
          <w:szCs w:val="20"/>
        </w:rPr>
        <w:t>Г.М.Яковлева</w:t>
      </w:r>
      <w:proofErr w:type="spellEnd"/>
    </w:p>
    <w:p w:rsidR="00F05FC1" w:rsidRDefault="00F05FC1" w:rsidP="005D62D1">
      <w:pPr>
        <w:pStyle w:val="10"/>
        <w:keepNext/>
        <w:keepLines/>
        <w:shd w:val="clear" w:color="auto" w:fill="auto"/>
        <w:spacing w:before="0"/>
        <w:ind w:right="160"/>
      </w:pPr>
      <w:bookmarkStart w:id="0" w:name="bookmark0"/>
    </w:p>
    <w:p w:rsidR="004F5979" w:rsidRPr="00A97F83" w:rsidRDefault="006B646D" w:rsidP="005D62D1">
      <w:pPr>
        <w:pStyle w:val="10"/>
        <w:keepNext/>
        <w:keepLines/>
        <w:shd w:val="clear" w:color="auto" w:fill="auto"/>
        <w:spacing w:before="0"/>
        <w:ind w:right="160"/>
        <w:rPr>
          <w:sz w:val="32"/>
          <w:szCs w:val="32"/>
        </w:rPr>
      </w:pPr>
      <w:r w:rsidRPr="00A97F83">
        <w:rPr>
          <w:sz w:val="32"/>
          <w:szCs w:val="32"/>
        </w:rPr>
        <w:t>Положение</w:t>
      </w:r>
      <w:bookmarkEnd w:id="0"/>
    </w:p>
    <w:p w:rsidR="004F5979" w:rsidRPr="00A97F83" w:rsidRDefault="006B646D" w:rsidP="005D62D1">
      <w:pPr>
        <w:pStyle w:val="10"/>
        <w:keepNext/>
        <w:keepLines/>
        <w:shd w:val="clear" w:color="auto" w:fill="auto"/>
        <w:spacing w:before="0" w:after="506"/>
        <w:ind w:right="160"/>
        <w:rPr>
          <w:sz w:val="32"/>
          <w:szCs w:val="32"/>
        </w:rPr>
      </w:pPr>
      <w:bookmarkStart w:id="1" w:name="bookmark1"/>
      <w:r w:rsidRPr="00A97F83">
        <w:rPr>
          <w:sz w:val="32"/>
          <w:szCs w:val="32"/>
        </w:rPr>
        <w:t>по определению и установлению размеров окладов (должностных окла</w:t>
      </w:r>
      <w:r w:rsidRPr="00A97F83">
        <w:rPr>
          <w:sz w:val="32"/>
          <w:szCs w:val="32"/>
        </w:rPr>
        <w:softHyphen/>
        <w:t>дов) работников</w:t>
      </w:r>
      <w:r w:rsidRPr="00A97F83">
        <w:rPr>
          <w:rStyle w:val="113pt"/>
          <w:sz w:val="32"/>
          <w:szCs w:val="32"/>
        </w:rPr>
        <w:t xml:space="preserve"> М</w:t>
      </w:r>
      <w:r w:rsidR="00F05FC1" w:rsidRPr="00A97F83">
        <w:rPr>
          <w:rStyle w:val="113pt"/>
          <w:sz w:val="32"/>
          <w:szCs w:val="32"/>
        </w:rPr>
        <w:t>К</w:t>
      </w:r>
      <w:r w:rsidRPr="00A97F83">
        <w:rPr>
          <w:rStyle w:val="113pt"/>
          <w:sz w:val="32"/>
          <w:szCs w:val="32"/>
        </w:rPr>
        <w:t>ОУ «СОШ №4</w:t>
      </w:r>
      <w:r w:rsidRPr="00A97F83">
        <w:rPr>
          <w:sz w:val="32"/>
          <w:szCs w:val="32"/>
        </w:rPr>
        <w:t xml:space="preserve"> </w:t>
      </w:r>
      <w:r w:rsidR="00015212">
        <w:rPr>
          <w:sz w:val="32"/>
          <w:szCs w:val="32"/>
        </w:rPr>
        <w:t>СТ</w:t>
      </w:r>
      <w:proofErr w:type="gramStart"/>
      <w:r w:rsidR="00015212">
        <w:rPr>
          <w:sz w:val="32"/>
          <w:szCs w:val="32"/>
        </w:rPr>
        <w:t>.З</w:t>
      </w:r>
      <w:proofErr w:type="gramEnd"/>
      <w:r w:rsidR="00015212">
        <w:rPr>
          <w:sz w:val="32"/>
          <w:szCs w:val="32"/>
        </w:rPr>
        <w:t>ЕЛЕНЧУКСКОЙ</w:t>
      </w:r>
      <w:r w:rsidRPr="00A97F83">
        <w:rPr>
          <w:sz w:val="32"/>
          <w:szCs w:val="32"/>
        </w:rPr>
        <w:t>» по общеотраслевым профессиям рабочих и должностям служащих</w:t>
      </w:r>
      <w:bookmarkEnd w:id="1"/>
    </w:p>
    <w:p w:rsidR="004F5979" w:rsidRPr="00A97F83" w:rsidRDefault="00F50375" w:rsidP="00F50375">
      <w:pPr>
        <w:pStyle w:val="21"/>
        <w:shd w:val="clear" w:color="auto" w:fill="auto"/>
        <w:tabs>
          <w:tab w:val="left" w:pos="709"/>
        </w:tabs>
        <w:spacing w:before="0" w:line="240" w:lineRule="auto"/>
        <w:ind w:left="142" w:right="16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B646D" w:rsidRPr="00A97F83">
        <w:rPr>
          <w:sz w:val="28"/>
          <w:szCs w:val="28"/>
        </w:rPr>
        <w:t>Положение по определению окладов (должностных окладов) и устано</w:t>
      </w:r>
      <w:r w:rsidR="00F05FC1" w:rsidRPr="00A97F83">
        <w:rPr>
          <w:sz w:val="28"/>
          <w:szCs w:val="28"/>
        </w:rPr>
        <w:t xml:space="preserve">влению </w:t>
      </w:r>
      <w:r w:rsidR="006B646D" w:rsidRPr="00A97F83">
        <w:rPr>
          <w:sz w:val="28"/>
          <w:szCs w:val="28"/>
        </w:rPr>
        <w:t>размеров базовых окладов (базовых должностных окладов) работников М</w:t>
      </w:r>
      <w:r w:rsidR="00F05FC1" w:rsidRPr="00A97F83">
        <w:rPr>
          <w:sz w:val="28"/>
          <w:szCs w:val="28"/>
        </w:rPr>
        <w:t>К</w:t>
      </w:r>
      <w:r w:rsidR="006B646D" w:rsidRPr="00A97F83">
        <w:rPr>
          <w:sz w:val="28"/>
          <w:szCs w:val="28"/>
        </w:rPr>
        <w:t>ОУ "</w:t>
      </w:r>
      <w:r w:rsidR="00F05FC1" w:rsidRPr="00A97F83">
        <w:rPr>
          <w:sz w:val="28"/>
          <w:szCs w:val="28"/>
        </w:rPr>
        <w:t>СО</w:t>
      </w:r>
      <w:r w:rsidR="006B646D" w:rsidRPr="00A97F83">
        <w:rPr>
          <w:sz w:val="28"/>
          <w:szCs w:val="28"/>
        </w:rPr>
        <w:t xml:space="preserve">Ш №4 </w:t>
      </w:r>
      <w:r w:rsidR="00015212">
        <w:rPr>
          <w:sz w:val="28"/>
          <w:szCs w:val="28"/>
        </w:rPr>
        <w:t>СТ</w:t>
      </w:r>
      <w:proofErr w:type="gramStart"/>
      <w:r w:rsidR="00015212">
        <w:rPr>
          <w:sz w:val="28"/>
          <w:szCs w:val="28"/>
        </w:rPr>
        <w:t>.З</w:t>
      </w:r>
      <w:proofErr w:type="gramEnd"/>
      <w:r w:rsidR="00015212">
        <w:rPr>
          <w:sz w:val="28"/>
          <w:szCs w:val="28"/>
        </w:rPr>
        <w:t>ЕЛЕНЧУКСКОЙ</w:t>
      </w:r>
      <w:r w:rsidR="006B646D" w:rsidRPr="00A97F83">
        <w:rPr>
          <w:sz w:val="28"/>
          <w:szCs w:val="28"/>
        </w:rPr>
        <w:t>» по общеотраслевым профессиям рабочих и должностям</w:t>
      </w:r>
      <w:r w:rsidR="00F05FC1" w:rsidRPr="00A97F83">
        <w:rPr>
          <w:sz w:val="28"/>
          <w:szCs w:val="28"/>
        </w:rPr>
        <w:t xml:space="preserve"> слу</w:t>
      </w:r>
      <w:r w:rsidR="006B646D" w:rsidRPr="00A97F83">
        <w:rPr>
          <w:sz w:val="28"/>
          <w:szCs w:val="28"/>
        </w:rPr>
        <w:t xml:space="preserve">жащих (далее - Положение) разработано </w:t>
      </w:r>
      <w:r w:rsidR="00F05FC1" w:rsidRPr="00A97F83">
        <w:rPr>
          <w:sz w:val="28"/>
          <w:szCs w:val="28"/>
        </w:rPr>
        <w:t xml:space="preserve"> в соответствии</w:t>
      </w:r>
      <w:r w:rsidR="006B646D" w:rsidRPr="00A97F83">
        <w:rPr>
          <w:sz w:val="28"/>
          <w:szCs w:val="28"/>
        </w:rPr>
        <w:t xml:space="preserve"> постановлением Правительства Карачаево-Черкесской Республики от 23 января 2009 года № 11 «О</w:t>
      </w:r>
      <w:r w:rsidR="00F05FC1" w:rsidRPr="00A97F83">
        <w:rPr>
          <w:sz w:val="28"/>
          <w:szCs w:val="28"/>
        </w:rPr>
        <w:t xml:space="preserve"> вве</w:t>
      </w:r>
      <w:r w:rsidR="006B646D" w:rsidRPr="00A97F83">
        <w:rPr>
          <w:sz w:val="28"/>
          <w:szCs w:val="28"/>
        </w:rPr>
        <w:t>дении новых систем оплаты труда работников республиканских бюджетных</w:t>
      </w:r>
      <w:r w:rsidR="00F05FC1" w:rsidRPr="00A97F83">
        <w:rPr>
          <w:sz w:val="28"/>
          <w:szCs w:val="28"/>
        </w:rPr>
        <w:t xml:space="preserve"> учре</w:t>
      </w:r>
      <w:r w:rsidR="006B646D" w:rsidRPr="00A97F83">
        <w:rPr>
          <w:sz w:val="28"/>
          <w:szCs w:val="28"/>
        </w:rPr>
        <w:t>ждений и органов государственной власти Карачаево-Черкесской Республики,</w:t>
      </w:r>
      <w:r>
        <w:rPr>
          <w:sz w:val="28"/>
          <w:szCs w:val="28"/>
        </w:rPr>
        <w:t xml:space="preserve"> </w:t>
      </w:r>
      <w:r w:rsidR="00F05FC1" w:rsidRPr="00A97F83">
        <w:rPr>
          <w:sz w:val="28"/>
          <w:szCs w:val="28"/>
        </w:rPr>
        <w:t>опл</w:t>
      </w:r>
      <w:r w:rsidR="006B646D" w:rsidRPr="00A97F83">
        <w:rPr>
          <w:sz w:val="28"/>
          <w:szCs w:val="28"/>
        </w:rPr>
        <w:t xml:space="preserve">ата </w:t>
      </w:r>
      <w:proofErr w:type="gramStart"/>
      <w:r w:rsidR="006B646D" w:rsidRPr="00A97F83">
        <w:rPr>
          <w:sz w:val="28"/>
          <w:szCs w:val="28"/>
        </w:rPr>
        <w:t>труда</w:t>
      </w:r>
      <w:proofErr w:type="gramEnd"/>
      <w:r w:rsidR="006B646D" w:rsidRPr="00A97F83">
        <w:rPr>
          <w:sz w:val="28"/>
          <w:szCs w:val="28"/>
        </w:rPr>
        <w:t xml:space="preserve"> которых в настоящее время осуществляется на основе Едино</w:t>
      </w:r>
      <w:r>
        <w:rPr>
          <w:sz w:val="28"/>
          <w:szCs w:val="28"/>
        </w:rPr>
        <w:t>й</w:t>
      </w:r>
      <w:r w:rsidR="006B646D" w:rsidRPr="00A97F83">
        <w:rPr>
          <w:sz w:val="28"/>
          <w:szCs w:val="28"/>
        </w:rPr>
        <w:t xml:space="preserve"> тарифной</w:t>
      </w:r>
      <w:r w:rsidR="00F05FC1" w:rsidRPr="00A97F83">
        <w:rPr>
          <w:sz w:val="28"/>
          <w:szCs w:val="28"/>
        </w:rPr>
        <w:t xml:space="preserve"> </w:t>
      </w:r>
      <w:r w:rsidR="006B646D" w:rsidRPr="00A97F83">
        <w:rPr>
          <w:sz w:val="28"/>
          <w:szCs w:val="28"/>
        </w:rPr>
        <w:t>сетки</w:t>
      </w:r>
      <w:r w:rsidR="006B646D" w:rsidRPr="00A97F83">
        <w:rPr>
          <w:rStyle w:val="11"/>
          <w:sz w:val="28"/>
          <w:szCs w:val="28"/>
        </w:rPr>
        <w:t xml:space="preserve"> по оплате</w:t>
      </w:r>
      <w:r w:rsidR="006B646D" w:rsidRPr="00A97F83">
        <w:rPr>
          <w:sz w:val="28"/>
          <w:szCs w:val="28"/>
        </w:rPr>
        <w:t xml:space="preserve"> труда работников республиканских государственных учреждении».</w:t>
      </w:r>
    </w:p>
    <w:p w:rsidR="00F50375" w:rsidRDefault="00F50375" w:rsidP="00F50375">
      <w:pPr>
        <w:pStyle w:val="21"/>
        <w:shd w:val="clear" w:color="auto" w:fill="auto"/>
        <w:tabs>
          <w:tab w:val="left" w:pos="709"/>
        </w:tabs>
        <w:spacing w:before="0" w:line="240" w:lineRule="auto"/>
        <w:ind w:right="16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925833" w:rsidRPr="00A97F83">
        <w:rPr>
          <w:sz w:val="28"/>
          <w:szCs w:val="28"/>
        </w:rPr>
        <w:t>Настоящее Положение является основой для определения окладов (должно</w:t>
      </w:r>
      <w:r w:rsidR="00925833" w:rsidRPr="00A97F83">
        <w:rPr>
          <w:sz w:val="28"/>
          <w:szCs w:val="28"/>
        </w:rPr>
        <w:softHyphen/>
        <w:t>стных окладов) и установлению размеров базовых окладов (базовых должностных окладов) при разработке и утверждении: примерных положений о системах оплаты труда работников соответствующих учреждений по видам экономической деятельности,</w:t>
      </w:r>
      <w:r>
        <w:rPr>
          <w:sz w:val="28"/>
          <w:szCs w:val="28"/>
        </w:rPr>
        <w:t xml:space="preserve"> </w:t>
      </w:r>
      <w:r w:rsidR="00925833" w:rsidRPr="00A97F83">
        <w:rPr>
          <w:sz w:val="28"/>
          <w:szCs w:val="28"/>
        </w:rPr>
        <w:t>условий оплаты труда работающих в</w:t>
      </w:r>
      <w:r w:rsidR="00925833" w:rsidRPr="00A97F83">
        <w:rPr>
          <w:rStyle w:val="135pt"/>
          <w:sz w:val="28"/>
          <w:szCs w:val="28"/>
        </w:rPr>
        <w:t xml:space="preserve"> МКОУ «СОШ №4</w:t>
      </w:r>
      <w:r w:rsidR="00925833" w:rsidRPr="00A97F83">
        <w:rPr>
          <w:rStyle w:val="10pt0pt"/>
          <w:sz w:val="28"/>
          <w:szCs w:val="28"/>
        </w:rPr>
        <w:t xml:space="preserve"> </w:t>
      </w:r>
      <w:r w:rsidR="00015212">
        <w:rPr>
          <w:sz w:val="28"/>
          <w:szCs w:val="28"/>
        </w:rPr>
        <w:t>СТ</w:t>
      </w:r>
      <w:proofErr w:type="gramStart"/>
      <w:r w:rsidR="00015212">
        <w:rPr>
          <w:sz w:val="28"/>
          <w:szCs w:val="28"/>
        </w:rPr>
        <w:t>.З</w:t>
      </w:r>
      <w:proofErr w:type="gramEnd"/>
      <w:r w:rsidR="00015212">
        <w:rPr>
          <w:sz w:val="28"/>
          <w:szCs w:val="28"/>
        </w:rPr>
        <w:t>ЕЛЕНЧУКСКОЙ</w:t>
      </w:r>
      <w:r w:rsidR="00925833" w:rsidRPr="00A97F83">
        <w:rPr>
          <w:sz w:val="28"/>
          <w:szCs w:val="28"/>
        </w:rPr>
        <w:t>» (включая размеры окладов (тарифных ставок), а также порядка и условий выплат  компенсационного характера и порядка, условий и размеров выплат стимулирующего</w:t>
      </w:r>
      <w:r w:rsidR="001C5791">
        <w:rPr>
          <w:sz w:val="28"/>
          <w:szCs w:val="28"/>
        </w:rPr>
        <w:t xml:space="preserve"> характера.</w:t>
      </w:r>
    </w:p>
    <w:p w:rsidR="004F5979" w:rsidRPr="00A97F83" w:rsidRDefault="00FC6F14" w:rsidP="00FC6F14">
      <w:pPr>
        <w:pStyle w:val="21"/>
        <w:shd w:val="clear" w:color="auto" w:fill="auto"/>
        <w:tabs>
          <w:tab w:val="left" w:pos="709"/>
        </w:tabs>
        <w:spacing w:before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 w:rsidRPr="00A97F83">
        <w:rPr>
          <w:sz w:val="28"/>
          <w:szCs w:val="28"/>
        </w:rPr>
        <w:t>Минимальные размеры окладов (ставок) работников по соответствующим</w:t>
      </w:r>
      <w:r>
        <w:rPr>
          <w:sz w:val="28"/>
          <w:szCs w:val="28"/>
        </w:rPr>
        <w:t>,</w:t>
      </w:r>
      <w:r w:rsidRPr="00FC6F14">
        <w:rPr>
          <w:sz w:val="28"/>
          <w:szCs w:val="28"/>
        </w:rPr>
        <w:t xml:space="preserve"> </w:t>
      </w:r>
      <w:r w:rsidRPr="00A97F83">
        <w:rPr>
          <w:sz w:val="28"/>
          <w:szCs w:val="28"/>
        </w:rPr>
        <w:t>профессиональным квалификационным группам рекомендуется устанавливать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и не ниже действующих на период введения новых систем оплаты труда тарифных ставок (окладов), установленных на основе Единой тарифной сетки по оплате труда работников</w:t>
      </w:r>
      <w:r>
        <w:rPr>
          <w:sz w:val="28"/>
          <w:szCs w:val="28"/>
        </w:rPr>
        <w:t>,</w:t>
      </w:r>
      <w:r w:rsidRPr="00FC6F14">
        <w:rPr>
          <w:sz w:val="28"/>
          <w:szCs w:val="28"/>
        </w:rPr>
        <w:t xml:space="preserve"> </w:t>
      </w:r>
      <w:r w:rsidRPr="00A97F83">
        <w:rPr>
          <w:sz w:val="28"/>
          <w:szCs w:val="28"/>
        </w:rPr>
        <w:t>республиканских государственных учреждении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r w:rsidR="00F5037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925833" w:rsidRPr="00A97F8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6B646D" w:rsidRPr="00A97F83">
        <w:rPr>
          <w:sz w:val="28"/>
          <w:szCs w:val="28"/>
        </w:rPr>
        <w:t>Затем на основе расчетов по объемам имеющегося бюджетного финансирова</w:t>
      </w:r>
      <w:r w:rsidR="006B646D" w:rsidRPr="00A97F83">
        <w:rPr>
          <w:sz w:val="28"/>
          <w:szCs w:val="28"/>
        </w:rPr>
        <w:softHyphen/>
        <w:t>ния может производиться корректировка указанных величин в сторону их повыше</w:t>
      </w:r>
      <w:r w:rsidR="00925833" w:rsidRPr="00A97F83">
        <w:rPr>
          <w:sz w:val="28"/>
          <w:szCs w:val="28"/>
        </w:rPr>
        <w:t>ния</w:t>
      </w:r>
    </w:p>
    <w:p w:rsidR="00A97F83" w:rsidRPr="00A97F83" w:rsidRDefault="001C5791" w:rsidP="00FC6F14">
      <w:pPr>
        <w:pStyle w:val="31"/>
        <w:shd w:val="clear" w:color="auto" w:fill="auto"/>
        <w:tabs>
          <w:tab w:val="left" w:pos="0"/>
          <w:tab w:val="left" w:pos="709"/>
          <w:tab w:val="left" w:pos="2127"/>
        </w:tabs>
        <w:spacing w:before="0" w:line="322" w:lineRule="exact"/>
        <w:ind w:left="-142" w:right="1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50375">
        <w:rPr>
          <w:sz w:val="28"/>
          <w:szCs w:val="28"/>
        </w:rPr>
        <w:tab/>
      </w:r>
      <w:r w:rsidR="00F50375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="00F503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B646D" w:rsidRPr="00A97F83">
        <w:rPr>
          <w:sz w:val="28"/>
          <w:szCs w:val="28"/>
        </w:rPr>
        <w:t>Размеры окладов (должностных окладов) по общеотраслевым профессиям</w:t>
      </w:r>
      <w:r w:rsidR="00A97F83" w:rsidRPr="00A97F83">
        <w:t xml:space="preserve"> </w:t>
      </w:r>
      <w:r w:rsidR="00A97F83">
        <w:t xml:space="preserve">рабочих </w:t>
      </w:r>
      <w:r w:rsidR="00A97F83" w:rsidRPr="00A97F83">
        <w:rPr>
          <w:sz w:val="28"/>
          <w:szCs w:val="28"/>
        </w:rPr>
        <w:t xml:space="preserve">устанавливаются на основе отнесения занимаемых ими должностей к соответствующим профессиональным квалификационным группам, утвержденным </w:t>
      </w:r>
      <w:r w:rsidR="00A97F83">
        <w:rPr>
          <w:sz w:val="28"/>
          <w:szCs w:val="28"/>
        </w:rPr>
        <w:t xml:space="preserve">приказом </w:t>
      </w:r>
      <w:r w:rsidR="00A97F83" w:rsidRPr="00A97F83">
        <w:rPr>
          <w:sz w:val="28"/>
          <w:szCs w:val="28"/>
        </w:rPr>
        <w:t xml:space="preserve">Министерства здравоохранения и социального развития Российской </w:t>
      </w:r>
      <w:r w:rsidR="00EA6AEF">
        <w:rPr>
          <w:sz w:val="28"/>
          <w:szCs w:val="28"/>
        </w:rPr>
        <w:t>Федера</w:t>
      </w:r>
      <w:r w:rsidR="00A97F83" w:rsidRPr="00A97F83">
        <w:rPr>
          <w:sz w:val="28"/>
          <w:szCs w:val="28"/>
        </w:rPr>
        <w:t xml:space="preserve">ции от 29 мая 2008 года № 248н «Об утверждении профессиональных </w:t>
      </w:r>
      <w:r w:rsidR="00FD663D">
        <w:rPr>
          <w:sz w:val="28"/>
          <w:szCs w:val="28"/>
        </w:rPr>
        <w:t>квал</w:t>
      </w:r>
      <w:r w:rsidR="00A97F83" w:rsidRPr="00A97F83">
        <w:rPr>
          <w:sz w:val="28"/>
          <w:szCs w:val="28"/>
        </w:rPr>
        <w:t>ификационных групп общеотраслевых профессий рабочих».</w:t>
      </w:r>
    </w:p>
    <w:p w:rsidR="00A97F83" w:rsidRPr="00A97F83" w:rsidRDefault="00FC6F14" w:rsidP="00FC6F14">
      <w:pPr>
        <w:pStyle w:val="31"/>
        <w:shd w:val="clear" w:color="auto" w:fill="auto"/>
        <w:tabs>
          <w:tab w:val="left" w:pos="709"/>
          <w:tab w:val="left" w:pos="2127"/>
        </w:tabs>
        <w:spacing w:before="0" w:line="322" w:lineRule="exact"/>
        <w:ind w:right="120"/>
        <w:rPr>
          <w:sz w:val="28"/>
          <w:szCs w:val="28"/>
        </w:rPr>
      </w:pPr>
      <w:r>
        <w:rPr>
          <w:sz w:val="28"/>
          <w:szCs w:val="28"/>
        </w:rPr>
        <w:t xml:space="preserve">          5.</w:t>
      </w:r>
      <w:r w:rsidR="00A97F83" w:rsidRPr="00A97F83">
        <w:rPr>
          <w:sz w:val="28"/>
          <w:szCs w:val="28"/>
        </w:rPr>
        <w:t>Размеры окладов (должностных окладов) работников, занимающих должно</w:t>
      </w:r>
      <w:r w:rsidR="00FD663D">
        <w:rPr>
          <w:sz w:val="28"/>
          <w:szCs w:val="28"/>
        </w:rPr>
        <w:t>сти рук</w:t>
      </w:r>
      <w:r w:rsidR="00A97F83" w:rsidRPr="00A97F83">
        <w:rPr>
          <w:sz w:val="28"/>
          <w:szCs w:val="28"/>
        </w:rPr>
        <w:t xml:space="preserve">оводителей, специалистов и служащих, устанавливаются на основе отнесения </w:t>
      </w:r>
      <w:r w:rsidR="00FD663D">
        <w:rPr>
          <w:sz w:val="28"/>
          <w:szCs w:val="28"/>
        </w:rPr>
        <w:t>зани</w:t>
      </w:r>
      <w:r w:rsidR="00A97F83" w:rsidRPr="00A97F83">
        <w:rPr>
          <w:sz w:val="28"/>
          <w:szCs w:val="28"/>
        </w:rPr>
        <w:t xml:space="preserve">маемых ими должностей к соответствующим профессиональным </w:t>
      </w:r>
      <w:r w:rsidR="00A97F83" w:rsidRPr="00A97F83">
        <w:rPr>
          <w:sz w:val="28"/>
          <w:szCs w:val="28"/>
        </w:rPr>
        <w:lastRenderedPageBreak/>
        <w:t>квалификаци</w:t>
      </w:r>
      <w:r w:rsidR="00A97F83" w:rsidRPr="00A97F83">
        <w:rPr>
          <w:sz w:val="28"/>
          <w:szCs w:val="28"/>
        </w:rPr>
        <w:softHyphen/>
        <w:t xml:space="preserve">ям группам, утвержденным приказом Министерства здравоохранения и </w:t>
      </w:r>
      <w:r w:rsidR="00FD663D">
        <w:rPr>
          <w:sz w:val="28"/>
          <w:szCs w:val="28"/>
        </w:rPr>
        <w:t>с</w:t>
      </w:r>
      <w:r w:rsidR="00A97F83" w:rsidRPr="00A97F83">
        <w:rPr>
          <w:sz w:val="28"/>
          <w:szCs w:val="28"/>
        </w:rPr>
        <w:t>о</w:t>
      </w:r>
      <w:r w:rsidR="00FD663D">
        <w:rPr>
          <w:sz w:val="28"/>
          <w:szCs w:val="28"/>
        </w:rPr>
        <w:t>циал</w:t>
      </w:r>
      <w:r w:rsidR="00A97F83" w:rsidRPr="00A97F83">
        <w:rPr>
          <w:sz w:val="28"/>
          <w:szCs w:val="28"/>
        </w:rPr>
        <w:t xml:space="preserve">ьного развития Российской Федерации от 29 мая 2008 года № 247н «Об </w:t>
      </w:r>
      <w:r w:rsidR="00FD663D">
        <w:rPr>
          <w:sz w:val="28"/>
          <w:szCs w:val="28"/>
        </w:rPr>
        <w:t>утвер</w:t>
      </w:r>
      <w:r w:rsidR="00A97F83" w:rsidRPr="00A97F83">
        <w:rPr>
          <w:sz w:val="28"/>
          <w:szCs w:val="28"/>
        </w:rPr>
        <w:t xml:space="preserve">ждении профессиональных квалификационных групп общеотраслевых </w:t>
      </w:r>
      <w:r w:rsidR="00FD663D">
        <w:rPr>
          <w:sz w:val="28"/>
          <w:szCs w:val="28"/>
        </w:rPr>
        <w:t>долж</w:t>
      </w:r>
      <w:r w:rsidR="00A97F83" w:rsidRPr="00A97F83">
        <w:rPr>
          <w:sz w:val="28"/>
          <w:szCs w:val="28"/>
        </w:rPr>
        <w:t>ностей руководителей, специалистов и служащих».</w:t>
      </w:r>
    </w:p>
    <w:p w:rsidR="00A97F83" w:rsidRPr="00FD663D" w:rsidRDefault="00FC6F14" w:rsidP="00FC6F14">
      <w:pPr>
        <w:pStyle w:val="31"/>
        <w:shd w:val="clear" w:color="auto" w:fill="auto"/>
        <w:tabs>
          <w:tab w:val="left" w:pos="709"/>
          <w:tab w:val="left" w:pos="2127"/>
        </w:tabs>
        <w:spacing w:before="0" w:line="250" w:lineRule="exact"/>
        <w:ind w:right="120"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="00A97F83" w:rsidRPr="00FD663D">
        <w:rPr>
          <w:sz w:val="28"/>
          <w:szCs w:val="28"/>
        </w:rPr>
        <w:t>Положение включает в себя минимальные размеры окладов (должностных</w:t>
      </w:r>
      <w:r w:rsidR="00FD663D" w:rsidRPr="00FD663D">
        <w:rPr>
          <w:sz w:val="28"/>
          <w:szCs w:val="28"/>
        </w:rPr>
        <w:t xml:space="preserve"> </w:t>
      </w:r>
      <w:proofErr w:type="spellStart"/>
      <w:r w:rsidR="00FD663D" w:rsidRPr="00FD663D">
        <w:rPr>
          <w:sz w:val="28"/>
          <w:szCs w:val="28"/>
        </w:rPr>
        <w:t>окда</w:t>
      </w:r>
      <w:r w:rsidR="00A97F83" w:rsidRPr="00FD663D">
        <w:rPr>
          <w:sz w:val="28"/>
          <w:szCs w:val="28"/>
        </w:rPr>
        <w:t>дов</w:t>
      </w:r>
      <w:proofErr w:type="spellEnd"/>
      <w:r w:rsidR="00A97F83" w:rsidRPr="00FD663D">
        <w:rPr>
          <w:sz w:val="28"/>
          <w:szCs w:val="28"/>
        </w:rPr>
        <w:t>) по профессиональным квалификационным группам и квалификационным</w:t>
      </w:r>
      <w:r w:rsidR="00FD663D" w:rsidRPr="00FD663D">
        <w:rPr>
          <w:sz w:val="28"/>
          <w:szCs w:val="28"/>
        </w:rPr>
        <w:t xml:space="preserve"> уровням</w:t>
      </w:r>
      <w:r w:rsidR="00A97F83" w:rsidRPr="00FD663D">
        <w:rPr>
          <w:sz w:val="28"/>
          <w:szCs w:val="28"/>
        </w:rPr>
        <w:t>:</w:t>
      </w:r>
    </w:p>
    <w:p w:rsidR="00A97F83" w:rsidRPr="00A97F83" w:rsidRDefault="00A97F83" w:rsidP="00FC6F14">
      <w:pPr>
        <w:pStyle w:val="31"/>
        <w:shd w:val="clear" w:color="auto" w:fill="auto"/>
        <w:tabs>
          <w:tab w:val="left" w:pos="2127"/>
        </w:tabs>
        <w:spacing w:before="0" w:after="72" w:line="250" w:lineRule="exact"/>
        <w:ind w:right="120" w:firstLine="709"/>
        <w:rPr>
          <w:sz w:val="28"/>
          <w:szCs w:val="28"/>
        </w:rPr>
      </w:pPr>
      <w:r w:rsidRPr="00A97F83">
        <w:rPr>
          <w:sz w:val="28"/>
          <w:szCs w:val="28"/>
        </w:rPr>
        <w:t>по профессиональной квалификационной группе «Общеотраслевые профессии</w:t>
      </w:r>
      <w:r w:rsidR="00FC6F14">
        <w:rPr>
          <w:sz w:val="28"/>
          <w:szCs w:val="28"/>
        </w:rPr>
        <w:t xml:space="preserve">  </w:t>
      </w:r>
      <w:r w:rsidR="00FD663D">
        <w:rPr>
          <w:sz w:val="28"/>
          <w:szCs w:val="28"/>
        </w:rPr>
        <w:t>рабо</w:t>
      </w:r>
      <w:r w:rsidRPr="00A97F83">
        <w:rPr>
          <w:sz w:val="28"/>
          <w:szCs w:val="28"/>
        </w:rPr>
        <w:t>чих» согласно таблице 1,</w:t>
      </w:r>
    </w:p>
    <w:p w:rsidR="00FD663D" w:rsidRPr="00FA1D30" w:rsidRDefault="00A97F83" w:rsidP="00FC6F14">
      <w:pPr>
        <w:widowControl w:val="0"/>
        <w:tabs>
          <w:tab w:val="left" w:pos="-142"/>
          <w:tab w:val="left" w:pos="851"/>
        </w:tabs>
        <w:spacing w:line="240" w:lineRule="exact"/>
        <w:ind w:right="-57" w:firstLine="709"/>
        <w:rPr>
          <w:rFonts w:ascii="Times New Roman" w:hAnsi="Times New Roman" w:cs="Times New Roman"/>
          <w:sz w:val="28"/>
          <w:szCs w:val="28"/>
        </w:rPr>
      </w:pPr>
      <w:r w:rsidRPr="00FA1D30">
        <w:rPr>
          <w:rFonts w:ascii="Times New Roman" w:hAnsi="Times New Roman" w:cs="Times New Roman"/>
          <w:sz w:val="28"/>
          <w:szCs w:val="28"/>
        </w:rPr>
        <w:t>по профессиональной квалификационной группе «Общеотраслевые должно</w:t>
      </w:r>
      <w:r w:rsidR="00FD663D" w:rsidRPr="00FA1D30">
        <w:rPr>
          <w:rFonts w:ascii="Times New Roman" w:hAnsi="Times New Roman" w:cs="Times New Roman"/>
          <w:sz w:val="28"/>
          <w:szCs w:val="28"/>
        </w:rPr>
        <w:t>сти служащих»</w:t>
      </w:r>
      <w:bookmarkStart w:id="2" w:name="bookmark2"/>
      <w:r w:rsidRPr="00FA1D30">
        <w:rPr>
          <w:rStyle w:val="120"/>
          <w:rFonts w:eastAsia="Arial Unicode MS"/>
          <w:sz w:val="28"/>
          <w:szCs w:val="28"/>
        </w:rPr>
        <w:t xml:space="preserve"> согласно таблице 2.</w:t>
      </w:r>
      <w:bookmarkEnd w:id="2"/>
      <w:r w:rsidR="00FD663D" w:rsidRPr="00FA1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63D" w:rsidRPr="00FA1D30" w:rsidRDefault="00FD663D" w:rsidP="00FD663D">
      <w:pPr>
        <w:widowControl w:val="0"/>
        <w:spacing w:line="240" w:lineRule="exact"/>
        <w:ind w:right="-57"/>
        <w:jc w:val="right"/>
        <w:rPr>
          <w:rFonts w:ascii="Times New Roman" w:hAnsi="Times New Roman" w:cs="Times New Roman"/>
          <w:sz w:val="28"/>
          <w:szCs w:val="28"/>
        </w:rPr>
      </w:pPr>
    </w:p>
    <w:p w:rsidR="00FA1D30" w:rsidRDefault="00FA1D30" w:rsidP="00FD66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D30" w:rsidRDefault="00FA1D30" w:rsidP="00FD66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CD6" w:rsidRPr="00142CD6" w:rsidRDefault="00FA1D30" w:rsidP="00142CD6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142CD6" w:rsidRDefault="00142CD6" w:rsidP="00142CD6">
      <w:pPr>
        <w:pStyle w:val="20"/>
        <w:shd w:val="clear" w:color="auto" w:fill="auto"/>
        <w:spacing w:line="278" w:lineRule="exact"/>
        <w:ind w:left="60"/>
      </w:pPr>
    </w:p>
    <w:p w:rsidR="00142CD6" w:rsidRPr="00142CD6" w:rsidRDefault="00142CD6" w:rsidP="00142CD6">
      <w:pPr>
        <w:pStyle w:val="20"/>
        <w:shd w:val="clear" w:color="auto" w:fill="auto"/>
        <w:spacing w:line="278" w:lineRule="exact"/>
        <w:ind w:left="60"/>
        <w:jc w:val="right"/>
        <w:rPr>
          <w:b/>
          <w:sz w:val="28"/>
          <w:szCs w:val="28"/>
        </w:rPr>
      </w:pPr>
    </w:p>
    <w:p w:rsidR="004F5979" w:rsidRPr="00FA1D30" w:rsidRDefault="004F5979" w:rsidP="006A6164">
      <w:pPr>
        <w:pStyle w:val="21"/>
        <w:shd w:val="clear" w:color="auto" w:fill="auto"/>
        <w:tabs>
          <w:tab w:val="left" w:pos="142"/>
        </w:tabs>
        <w:spacing w:before="0" w:line="240" w:lineRule="auto"/>
        <w:ind w:right="160"/>
        <w:rPr>
          <w:sz w:val="28"/>
          <w:szCs w:val="28"/>
        </w:rPr>
      </w:pPr>
    </w:p>
    <w:sectPr w:rsidR="004F5979" w:rsidRPr="00FA1D30" w:rsidSect="00FC6F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567" w:right="848" w:bottom="426" w:left="1134" w:header="0" w:footer="3" w:gutter="0"/>
      <w:pgNumType w:start="37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8EC" w:rsidRDefault="00C628EC" w:rsidP="004F5979">
      <w:r>
        <w:separator/>
      </w:r>
    </w:p>
  </w:endnote>
  <w:endnote w:type="continuationSeparator" w:id="0">
    <w:p w:rsidR="00C628EC" w:rsidRDefault="00C628EC" w:rsidP="004F5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F14" w:rsidRDefault="00FC6F1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11826"/>
      <w:docPartObj>
        <w:docPartGallery w:val="Page Numbers (Bottom of Page)"/>
        <w:docPartUnique/>
      </w:docPartObj>
    </w:sdtPr>
    <w:sdtContent>
      <w:p w:rsidR="00FC6F14" w:rsidRDefault="00FC6F14">
        <w:pPr>
          <w:pStyle w:val="ab"/>
          <w:jc w:val="right"/>
        </w:pPr>
        <w:fldSimple w:instr=" PAGE   \* MERGEFORMAT ">
          <w:r>
            <w:rPr>
              <w:noProof/>
            </w:rPr>
            <w:t>37</w:t>
          </w:r>
        </w:fldSimple>
      </w:p>
    </w:sdtContent>
  </w:sdt>
  <w:p w:rsidR="00FC6F14" w:rsidRDefault="00FC6F1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F14" w:rsidRDefault="00FC6F1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8EC" w:rsidRDefault="00C628EC"/>
  </w:footnote>
  <w:footnote w:type="continuationSeparator" w:id="0">
    <w:p w:rsidR="00C628EC" w:rsidRDefault="00C628E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F14" w:rsidRDefault="00FC6F1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F14" w:rsidRDefault="00FC6F1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F14" w:rsidRDefault="00FC6F1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33C1"/>
    <w:multiLevelType w:val="multilevel"/>
    <w:tmpl w:val="5B56851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DB2303"/>
    <w:multiLevelType w:val="multilevel"/>
    <w:tmpl w:val="A67A1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2534DD"/>
    <w:multiLevelType w:val="hybridMultilevel"/>
    <w:tmpl w:val="E33861C4"/>
    <w:lvl w:ilvl="0" w:tplc="52E823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4503EC9"/>
    <w:multiLevelType w:val="multilevel"/>
    <w:tmpl w:val="A67A1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48003D"/>
    <w:multiLevelType w:val="hybridMultilevel"/>
    <w:tmpl w:val="2012C2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00B3C"/>
    <w:multiLevelType w:val="hybridMultilevel"/>
    <w:tmpl w:val="C5946FC4"/>
    <w:lvl w:ilvl="0" w:tplc="F722801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3E127EF9"/>
    <w:multiLevelType w:val="multilevel"/>
    <w:tmpl w:val="707A698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8B03E8"/>
    <w:multiLevelType w:val="hybridMultilevel"/>
    <w:tmpl w:val="F9780078"/>
    <w:lvl w:ilvl="0" w:tplc="E92E32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F5979"/>
    <w:rsid w:val="00015212"/>
    <w:rsid w:val="00142CD6"/>
    <w:rsid w:val="001C5791"/>
    <w:rsid w:val="00301920"/>
    <w:rsid w:val="00343268"/>
    <w:rsid w:val="003B68DB"/>
    <w:rsid w:val="00437828"/>
    <w:rsid w:val="0045545A"/>
    <w:rsid w:val="004949C6"/>
    <w:rsid w:val="004F5979"/>
    <w:rsid w:val="005D62D1"/>
    <w:rsid w:val="006A6164"/>
    <w:rsid w:val="006A7204"/>
    <w:rsid w:val="006B646D"/>
    <w:rsid w:val="00771466"/>
    <w:rsid w:val="00915620"/>
    <w:rsid w:val="00925833"/>
    <w:rsid w:val="009448AD"/>
    <w:rsid w:val="00972B3B"/>
    <w:rsid w:val="00A06E94"/>
    <w:rsid w:val="00A97F83"/>
    <w:rsid w:val="00C628EC"/>
    <w:rsid w:val="00E63AA0"/>
    <w:rsid w:val="00EA6AEF"/>
    <w:rsid w:val="00F05FC1"/>
    <w:rsid w:val="00F50375"/>
    <w:rsid w:val="00FA1D30"/>
    <w:rsid w:val="00FA43AF"/>
    <w:rsid w:val="00FC6F14"/>
    <w:rsid w:val="00FD663D"/>
    <w:rsid w:val="00FF18B7"/>
    <w:rsid w:val="00FF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59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597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F5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0pt">
    <w:name w:val="Основной текст (2) + Интервал 0 pt"/>
    <w:basedOn w:val="2"/>
    <w:rsid w:val="004F5979"/>
    <w:rPr>
      <w:spacing w:val="10"/>
    </w:rPr>
  </w:style>
  <w:style w:type="character" w:customStyle="1" w:styleId="3">
    <w:name w:val="Основной текст (3)_"/>
    <w:basedOn w:val="a0"/>
    <w:link w:val="30"/>
    <w:rsid w:val="004F5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a4">
    <w:name w:val="Основной текст_"/>
    <w:basedOn w:val="a0"/>
    <w:link w:val="21"/>
    <w:rsid w:val="004F5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pt0pt">
    <w:name w:val="Основной текст + 10 pt;Интервал 0 pt"/>
    <w:basedOn w:val="a4"/>
    <w:rsid w:val="004F5979"/>
    <w:rPr>
      <w:spacing w:val="10"/>
      <w:sz w:val="20"/>
      <w:szCs w:val="20"/>
    </w:rPr>
  </w:style>
  <w:style w:type="character" w:customStyle="1" w:styleId="22">
    <w:name w:val="Основной текст (2)"/>
    <w:basedOn w:val="2"/>
    <w:rsid w:val="004F5979"/>
    <w:rPr>
      <w:u w:val="single"/>
    </w:rPr>
  </w:style>
  <w:style w:type="character" w:customStyle="1" w:styleId="4">
    <w:name w:val="Основной текст (4)_"/>
    <w:basedOn w:val="a0"/>
    <w:link w:val="40"/>
    <w:rsid w:val="004F5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0"/>
      <w:szCs w:val="10"/>
    </w:rPr>
  </w:style>
  <w:style w:type="character" w:customStyle="1" w:styleId="1">
    <w:name w:val="Заголовок №1_"/>
    <w:basedOn w:val="a0"/>
    <w:link w:val="10"/>
    <w:rsid w:val="004F5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3pt">
    <w:name w:val="Заголовок №1 + 13 pt"/>
    <w:basedOn w:val="1"/>
    <w:rsid w:val="004F5979"/>
    <w:rPr>
      <w:spacing w:val="0"/>
      <w:sz w:val="26"/>
      <w:szCs w:val="26"/>
    </w:rPr>
  </w:style>
  <w:style w:type="character" w:customStyle="1" w:styleId="5pt0pt">
    <w:name w:val="Основной текст + 5 pt;Интервал 0 pt"/>
    <w:basedOn w:val="a4"/>
    <w:rsid w:val="004F5979"/>
    <w:rPr>
      <w:spacing w:val="10"/>
      <w:sz w:val="10"/>
      <w:szCs w:val="10"/>
    </w:rPr>
  </w:style>
  <w:style w:type="character" w:customStyle="1" w:styleId="11">
    <w:name w:val="Основной текст1"/>
    <w:basedOn w:val="a4"/>
    <w:rsid w:val="004F5979"/>
    <w:rPr>
      <w:spacing w:val="0"/>
    </w:rPr>
  </w:style>
  <w:style w:type="character" w:customStyle="1" w:styleId="135pt">
    <w:name w:val="Основной текст + 13;5 pt"/>
    <w:basedOn w:val="a4"/>
    <w:rsid w:val="004F5979"/>
    <w:rPr>
      <w:spacing w:val="0"/>
      <w:sz w:val="27"/>
      <w:szCs w:val="27"/>
    </w:rPr>
  </w:style>
  <w:style w:type="character" w:customStyle="1" w:styleId="275pt33">
    <w:name w:val="Основной текст + 27;5 pt;Полужирный;Масштаб 33%"/>
    <w:basedOn w:val="a4"/>
    <w:rsid w:val="004F5979"/>
    <w:rPr>
      <w:b/>
      <w:bCs/>
      <w:spacing w:val="0"/>
      <w:w w:val="33"/>
      <w:sz w:val="55"/>
      <w:szCs w:val="55"/>
    </w:rPr>
  </w:style>
  <w:style w:type="paragraph" w:customStyle="1" w:styleId="20">
    <w:name w:val="Основной текст (2)"/>
    <w:basedOn w:val="a"/>
    <w:link w:val="2"/>
    <w:rsid w:val="004F5979"/>
    <w:pPr>
      <w:shd w:val="clear" w:color="auto" w:fill="FFFFFF"/>
      <w:spacing w:after="180" w:line="26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4F5979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1">
    <w:name w:val="Основной текст2"/>
    <w:basedOn w:val="a"/>
    <w:link w:val="a4"/>
    <w:rsid w:val="004F5979"/>
    <w:pPr>
      <w:shd w:val="clear" w:color="auto" w:fill="FFFFFF"/>
      <w:spacing w:before="180" w:line="259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0">
    <w:name w:val="Основной текст (4)"/>
    <w:basedOn w:val="a"/>
    <w:link w:val="4"/>
    <w:rsid w:val="004F5979"/>
    <w:pPr>
      <w:shd w:val="clear" w:color="auto" w:fill="FFFFFF"/>
      <w:spacing w:after="1080" w:line="0" w:lineRule="atLeast"/>
    </w:pPr>
    <w:rPr>
      <w:rFonts w:ascii="Times New Roman" w:eastAsia="Times New Roman" w:hAnsi="Times New Roman" w:cs="Times New Roman"/>
      <w:spacing w:val="10"/>
      <w:sz w:val="10"/>
      <w:szCs w:val="10"/>
    </w:rPr>
  </w:style>
  <w:style w:type="paragraph" w:customStyle="1" w:styleId="10">
    <w:name w:val="Заголовок №1"/>
    <w:basedOn w:val="a"/>
    <w:link w:val="1"/>
    <w:rsid w:val="004F5979"/>
    <w:pPr>
      <w:shd w:val="clear" w:color="auto" w:fill="FFFFFF"/>
      <w:spacing w:before="108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12">
    <w:name w:val="Заголовок №1 (2)_"/>
    <w:basedOn w:val="a0"/>
    <w:rsid w:val="00A97F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0">
    <w:name w:val="Заголовок №1 (2)"/>
    <w:basedOn w:val="12"/>
    <w:rsid w:val="00A97F83"/>
  </w:style>
  <w:style w:type="paragraph" w:customStyle="1" w:styleId="31">
    <w:name w:val="Основной текст3"/>
    <w:basedOn w:val="a"/>
    <w:rsid w:val="00A97F83"/>
    <w:pPr>
      <w:shd w:val="clear" w:color="auto" w:fill="FFFFFF"/>
      <w:spacing w:before="180" w:line="259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rmal">
    <w:name w:val="ConsPlusNormal"/>
    <w:rsid w:val="00FD66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FD663D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5">
    <w:name w:val="Подпись к таблице_"/>
    <w:basedOn w:val="a0"/>
    <w:rsid w:val="00142C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6">
    <w:name w:val="Подпись к таблице"/>
    <w:basedOn w:val="a5"/>
    <w:rsid w:val="00142CD6"/>
    <w:rPr>
      <w:u w:val="single"/>
    </w:rPr>
  </w:style>
  <w:style w:type="character" w:customStyle="1" w:styleId="3pt">
    <w:name w:val="Основной текст + Интервал 3 pt"/>
    <w:basedOn w:val="a4"/>
    <w:rsid w:val="00142CD6"/>
    <w:rPr>
      <w:spacing w:val="60"/>
    </w:rPr>
  </w:style>
  <w:style w:type="table" w:styleId="a7">
    <w:name w:val="Table Grid"/>
    <w:basedOn w:val="a1"/>
    <w:uiPriority w:val="59"/>
    <w:rsid w:val="00142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50375"/>
    <w:rPr>
      <w:color w:val="000000"/>
    </w:rPr>
  </w:style>
  <w:style w:type="paragraph" w:styleId="a9">
    <w:name w:val="header"/>
    <w:basedOn w:val="a"/>
    <w:link w:val="aa"/>
    <w:uiPriority w:val="99"/>
    <w:semiHidden/>
    <w:unhideWhenUsed/>
    <w:rsid w:val="00FC6F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C6F14"/>
    <w:rPr>
      <w:color w:val="000000"/>
    </w:rPr>
  </w:style>
  <w:style w:type="paragraph" w:styleId="ab">
    <w:name w:val="footer"/>
    <w:basedOn w:val="a"/>
    <w:link w:val="ac"/>
    <w:uiPriority w:val="99"/>
    <w:unhideWhenUsed/>
    <w:rsid w:val="00FC6F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6F14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FC6F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C6F1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362D6-4641-41FD-A03D-95DFD8A3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cp:lastPrinted>2016-02-04T12:06:00Z</cp:lastPrinted>
  <dcterms:created xsi:type="dcterms:W3CDTF">2012-11-23T05:28:00Z</dcterms:created>
  <dcterms:modified xsi:type="dcterms:W3CDTF">2016-02-04T12:07:00Z</dcterms:modified>
</cp:coreProperties>
</file>